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4" w:rsidRDefault="009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E25804" w:rsidRDefault="009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сотрудничестве и совместной деятельности</w:t>
      </w:r>
    </w:p>
    <w:p w:rsidR="00E25804" w:rsidRDefault="00E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 __________ 20___г.</w:t>
      </w:r>
    </w:p>
    <w:p w:rsidR="00E25804" w:rsidRDefault="00E2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ение высшего образования «Вятский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агротехнологический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(ФГБОУ ВО Вятск</w:t>
      </w:r>
      <w:r w:rsidR="00295552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sz w:val="28"/>
          <w:szCs w:val="28"/>
        </w:rPr>
        <w:t>ГАТУ</w:t>
      </w:r>
      <w:r>
        <w:rPr>
          <w:rFonts w:ascii="Times New Roman" w:eastAsia="Times New Roman" w:hAnsi="Times New Roman" w:cs="Times New Roman"/>
          <w:sz w:val="28"/>
          <w:szCs w:val="28"/>
        </w:rPr>
        <w:t>), именуемое в дальнейшем «</w:t>
      </w:r>
      <w:r w:rsidR="00D22826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», в лице ректора Симбирс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>ких Елены Сергеевны, 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 xml:space="preserve">Минсельхоза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>35-кр от 20.02.2020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 xml:space="preserve"> и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стороны, и </w:t>
      </w:r>
      <w:r w:rsidR="009412B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«Учреждение», в лице директора </w:t>
      </w:r>
      <w:r w:rsidR="009412B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</w:t>
      </w:r>
      <w:r w:rsidR="009412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именуемые «Стороны», заключили Соглашение о нижеследующем:</w:t>
      </w:r>
    </w:p>
    <w:p w:rsidR="00E25804" w:rsidRDefault="00E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СОГЛАШЕНИЯ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Предметом настоящего соглашения является сотрудничество Сторон в целях решения их уставных задач, в том числе содействие в реализации совместных мероприятий Сторон, направленных на развитие образования и науки в целях повышения доступности качественного аграрного и агротехнологического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E25804" w:rsidRDefault="00931C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Целью настоящего Соглашения является создание системы интегрированной подготовки абитуриентов для </w:t>
      </w:r>
      <w:r w:rsidR="00D22826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отрасли сельского хозяйства Кировской области квалифицированными кадрами.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574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Учреждение как базу для осуществления профориентационной работы среди учащихся.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Учреждение рассматривает сотрудничество с 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условие обеспечения осознанного выбора вуза выпускниками Учреждения и направления подготовки в избранной предметной области.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Базовым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структурным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86">
        <w:rPr>
          <w:rFonts w:ascii="Times New Roman" w:eastAsia="Times New Roman" w:hAnsi="Times New Roman" w:cs="Times New Roman"/>
          <w:sz w:val="28"/>
          <w:szCs w:val="28"/>
        </w:rPr>
        <w:t>Универ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12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настоящего Соглашения является Центр 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непрерывного образования и Приемная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804" w:rsidRDefault="00E25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имеет право: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дополнительную информацию и консультации о системе поступления и обучения в </w:t>
      </w:r>
      <w:r w:rsidR="00CB557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распространения ее среди учащихся и родителей.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Содействовать участию руководителей, учителей и учащихся в образовательных и конкурсных мероприятиях, событиях и проектах на согласованных Сторонами условиях.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статус «Школа-партнер Вятско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ГАТУ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продвижения своего имиджа, размещать соответствующую информацию на официальном сайте школы и в средствах массовой информации.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информационно-методическую поддержку и консультации работников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 достижения целей данного Соглашения.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обязуется: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учащихся и их родителей о целях, задачах и плане работы по реализации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своей деятельности, связанной с исполнением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участию руководителей, учителей и учащихся в мероприятиях, проводимых в рамках реализации настоящего Соглашения.</w:t>
      </w:r>
    </w:p>
    <w:p w:rsidR="00E25804" w:rsidRDefault="00AE3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93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о деятельности Учреждения, связанной с исполнением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своих представителей на родительские собрания, Дни открытых дверей, семинары, конференции и другие мероприятия, проводимые в Учреждении для учащихся, учителей, родителей обучающихся.</w:t>
      </w:r>
    </w:p>
    <w:p w:rsidR="00E25804" w:rsidRDefault="00AE3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93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представлять необходимую информацию о системе поступления и обучения в </w:t>
      </w:r>
      <w:r w:rsidR="00CB557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мероприятиях, проводимых в рамках реализации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образовательных площадок для реализации обучающимися совместных проектов, осуществлять их информационное и научно-методическое сопровождение.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профориентационные и иные мероприятия с обучающимися в рамках Соглашения.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обязательства Сторон:</w:t>
      </w:r>
    </w:p>
    <w:p w:rsidR="001C68F0" w:rsidRPr="001C68F0" w:rsidRDefault="001C68F0" w:rsidP="001C6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отдельно оговаривают, что заключение настоящего Соглашения не влечет возникновения финансовых и юридических обязательств Сторон, и что для их возникновения требуется заключение Сторонами отдельных соглашений и договоров. </w:t>
      </w:r>
    </w:p>
    <w:p w:rsidR="00E25804" w:rsidRDefault="00E25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СТОРОН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несут ответственность в соответствии с действующим законодательство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 обязуются обмениваться документацией, необходимой для выполнения совместных мероприятий.</w:t>
      </w:r>
    </w:p>
    <w:p w:rsidR="00E25804" w:rsidRDefault="00E25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E2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УСЛОВИЯ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примут все меры к разрешению всех споров и разногласий, которые могут возникнуть в ходе исполнения настоящего Соглашения, дружественным путем.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Стороны не договорятся, все споры и разногласия решаются в соответствии с законодательством Российской Федерации.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изменения и дополнения в Соглашение действительны только в том случае, если они оформлены в письменном виде и подписаны уполномоченными на то лицами обеих Сторон. 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освобождаются от ответственности за полное или частичное невыполнение ими своих обязательств, если неисполнение являлось следствием форс-мажорных обстоятельств.</w:t>
      </w:r>
    </w:p>
    <w:p w:rsidR="00E25804" w:rsidRDefault="00E258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СОГЛАШЕНИЯ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может быть расторгнуто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расторжении настоящего Соглашения отдельные договоры, заключенные в рамках реализации настоящего Соглашения, продолжают свое действие в соответствии с указанными в них условиями.</w:t>
      </w:r>
    </w:p>
    <w:p w:rsidR="00E25804" w:rsidRDefault="00E258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АДРЕСА И ПОДПИСИ СТОРОН</w:t>
      </w:r>
    </w:p>
    <w:tbl>
      <w:tblPr>
        <w:tblStyle w:val="a5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786"/>
      </w:tblGrid>
      <w:tr w:rsidR="00E25804" w:rsidTr="009B3614">
        <w:tc>
          <w:tcPr>
            <w:tcW w:w="5211" w:type="dxa"/>
          </w:tcPr>
          <w:p w:rsidR="00E25804" w:rsidRDefault="00931C29" w:rsidP="00A63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(ФГБОУ ВО Вятск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ГАТУ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5804" w:rsidTr="009B3614">
        <w:tc>
          <w:tcPr>
            <w:tcW w:w="5211" w:type="dxa"/>
          </w:tcPr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610017, Россия, г.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Октябрьский проспект, 133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(8332) 54-86-88, 54-86-33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info@vgsha.info</w:t>
            </w:r>
          </w:p>
        </w:tc>
        <w:tc>
          <w:tcPr>
            <w:tcW w:w="4786" w:type="dxa"/>
          </w:tcPr>
          <w:p w:rsidR="00E25804" w:rsidRPr="009412B9" w:rsidRDefault="0094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9412B9" w:rsidRPr="009412B9" w:rsidRDefault="0094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2B9" w:rsidRPr="009412B9" w:rsidRDefault="0094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Pr="009412B9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5804" w:rsidTr="009B3614">
        <w:tc>
          <w:tcPr>
            <w:tcW w:w="5211" w:type="dxa"/>
          </w:tcPr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1C6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</w:t>
            </w:r>
            <w:r w:rsidR="009B36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>Е.С.</w:t>
            </w:r>
            <w:r w:rsidR="00CB5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Симбирских</w:t>
            </w:r>
            <w:r w:rsidR="009412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931C29" w:rsidP="0094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Директор___________</w:t>
            </w:r>
            <w:r w:rsidR="009412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/____________/</w:t>
            </w:r>
          </w:p>
        </w:tc>
      </w:tr>
    </w:tbl>
    <w:p w:rsidR="00E25804" w:rsidRDefault="00E2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sectPr w:rsidR="00E25804" w:rsidSect="009B3614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506D4"/>
    <w:multiLevelType w:val="multilevel"/>
    <w:tmpl w:val="5824C9B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804"/>
    <w:rsid w:val="000A6528"/>
    <w:rsid w:val="001C68F0"/>
    <w:rsid w:val="00295552"/>
    <w:rsid w:val="00931C29"/>
    <w:rsid w:val="009412B9"/>
    <w:rsid w:val="009B3614"/>
    <w:rsid w:val="00A63A3E"/>
    <w:rsid w:val="00AE3194"/>
    <w:rsid w:val="00BF1286"/>
    <w:rsid w:val="00CB3603"/>
    <w:rsid w:val="00CB5574"/>
    <w:rsid w:val="00D22826"/>
    <w:rsid w:val="00E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6CA9-BDE2-4EE7-897C-D30BE83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090A-026F-4DC6-AB77-304A623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Чуфаров Алексей Николаевич</dc:creator>
  <cp:lastModifiedBy>Пользователь</cp:lastModifiedBy>
  <cp:revision>11</cp:revision>
  <dcterms:created xsi:type="dcterms:W3CDTF">2021-03-24T08:16:00Z</dcterms:created>
  <dcterms:modified xsi:type="dcterms:W3CDTF">2021-11-08T07:39:00Z</dcterms:modified>
</cp:coreProperties>
</file>